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55E25" w:rsidRPr="00666CE4" w:rsidTr="00B870B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D55E25" w:rsidRPr="00666CE4" w:rsidTr="00B870B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tbl>
                  <w:tblPr>
                    <w:tblW w:w="9048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8"/>
                  </w:tblGrid>
                  <w:tr w:rsidR="00D55E25" w:rsidRPr="00666CE4" w:rsidTr="00B870B6">
                    <w:trPr>
                      <w:trHeight w:val="490"/>
                      <w:tblCellSpacing w:w="0" w:type="dxa"/>
                      <w:jc w:val="center"/>
                    </w:trPr>
                    <w:tc>
                      <w:tcPr>
                        <w:tcW w:w="9048" w:type="dxa"/>
                        <w:shd w:val="clear" w:color="auto" w:fill="FFFFFF"/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  <w:vAlign w:val="center"/>
                      </w:tcPr>
                      <w:p w:rsidR="00D55E25" w:rsidRPr="00666CE4" w:rsidRDefault="00D55E25" w:rsidP="00B870B6">
                        <w:pPr>
                          <w:spacing w:line="300" w:lineRule="atLeast"/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 w:rsidRPr="00666CE4">
                          <w:rPr>
                            <w:rFonts w:ascii="Arial" w:eastAsia="Times New Roman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031EC271" wp14:editId="4E16194E">
                              <wp:extent cx="3781425" cy="676275"/>
                              <wp:effectExtent l="0" t="0" r="9525" b="9525"/>
                              <wp:docPr id="1" name="Picture 1" descr="I:\Annual_Meeting_Newsroom\SJAs\Stock images - logos, plaques, poster, brochures\Logos Screenshot 2017-11-14 12.29.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:\Annual_Meeting_Newsroom\SJAs\Stock images - logos, plaques, poster, brochures\Logos Screenshot 2017-11-14 12.29.0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814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5E25" w:rsidRPr="00666CE4" w:rsidRDefault="00D55E25" w:rsidP="00B870B6">
                  <w:pPr>
                    <w:spacing w:line="300" w:lineRule="atLeast"/>
                    <w:jc w:val="center"/>
                    <w:rPr>
                      <w:rFonts w:ascii="Arial" w:eastAsia="Times New Roman" w:hAnsi="Arial" w:cs="Arial"/>
                      <w:vanish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4"/>
                  </w:tblGrid>
                  <w:tr w:rsidR="00D55E25" w:rsidRPr="00666CE4" w:rsidTr="00B870B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80" w:type="dxa"/>
                          <w:left w:w="240" w:type="dxa"/>
                          <w:bottom w:w="240" w:type="dxa"/>
                          <w:right w:w="240" w:type="dxa"/>
                        </w:tcMar>
                        <w:vAlign w:val="center"/>
                        <w:hideMark/>
                      </w:tcPr>
                      <w:p w:rsidR="00D55E25" w:rsidRPr="00666CE4" w:rsidRDefault="00D55E25" w:rsidP="00B870B6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>Dear Journalist:</w:t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br/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br/>
                          <w:t>Entries are now being accepted for the 201</w:t>
                        </w:r>
                        <w:r w:rsidR="00136486">
                          <w:rPr>
                            <w:color w:val="auto"/>
                            <w:sz w:val="22"/>
                            <w:szCs w:val="22"/>
                          </w:rPr>
                          <w:t>9</w:t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 xml:space="preserve"> AAAS </w:t>
                        </w:r>
                        <w:proofErr w:type="spellStart"/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>Kavli</w:t>
                        </w:r>
                        <w:proofErr w:type="spellEnd"/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 xml:space="preserve"> Science Journalism Awards. The deadline is </w:t>
                        </w:r>
                        <w:r w:rsidRPr="00666CE4">
                          <w:rPr>
                            <w:rStyle w:val="Strong"/>
                            <w:color w:val="auto"/>
                            <w:sz w:val="22"/>
                            <w:szCs w:val="22"/>
                          </w:rPr>
                          <w:t>1 August 201</w:t>
                        </w:r>
                        <w:r>
                          <w:rPr>
                            <w:rStyle w:val="Strong"/>
                            <w:color w:val="auto"/>
                            <w:sz w:val="22"/>
                            <w:szCs w:val="22"/>
                          </w:rPr>
                          <w:t>9</w:t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>. Entries must have been published, broadcast or posted online during the contest year: 16 July 201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8</w:t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 xml:space="preserve"> to 15 July 201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9</w:t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  <w:p w:rsidR="00D55E25" w:rsidRPr="00666CE4" w:rsidRDefault="00D55E25" w:rsidP="00B870B6">
                        <w:pPr>
                          <w:spacing w:after="20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55E25" w:rsidRPr="00666CE4" w:rsidRDefault="00FA1359" w:rsidP="00B870B6">
                        <w:pPr>
                          <w:spacing w:after="20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</w:t>
                        </w:r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he contest </w:t>
                        </w:r>
                        <w:r w:rsidR="00D55E2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has been open </w:t>
                        </w:r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 journalists worldwide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since 2015</w:t>
                        </w:r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r w:rsidR="00D55E2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and we want to encourage members of your association to apply</w:t>
                        </w:r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We present two awards in each category: </w:t>
                        </w:r>
                        <w:proofErr w:type="gramStart"/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a</w:t>
                        </w:r>
                        <w:proofErr w:type="gramEnd"/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Gold award ($5,000) and a Silver award ($3,500). </w:t>
                        </w:r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categories are: large newspaper, small newspaper, magazine, video spot news/feature, video in-depth, audio (radio or podcast), online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D55E25"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children’s science news.</w:t>
                        </w:r>
                      </w:p>
                      <w:p w:rsidR="00D55E25" w:rsidRPr="00666CE4" w:rsidRDefault="00D55E25" w:rsidP="00B870B6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66CE4">
                          <w:rPr>
                            <w:b/>
                            <w:color w:val="auto"/>
                            <w:sz w:val="22"/>
                            <w:szCs w:val="22"/>
                            <w:shd w:val="clear" w:color="auto" w:fill="FFFFFF"/>
                          </w:rPr>
                          <w:t>Submit online at:</w:t>
                        </w:r>
                      </w:p>
                    </w:tc>
                  </w:tr>
                  <w:tr w:rsidR="00D55E25" w:rsidRPr="00666CE4" w:rsidTr="00B870B6">
                    <w:trPr>
                      <w:trHeight w:val="105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margin" w:tblpY="-540"/>
                          <w:tblOverlap w:val="never"/>
                          <w:tblW w:w="915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46"/>
                          <w:gridCol w:w="3662"/>
                          <w:gridCol w:w="2746"/>
                        </w:tblGrid>
                        <w:tr w:rsidR="00D55E25" w:rsidRPr="00666CE4" w:rsidTr="00B870B6">
                          <w:trPr>
                            <w:trHeight w:val="171"/>
                            <w:tblCellSpacing w:w="0" w:type="dxa"/>
                          </w:trPr>
                          <w:tc>
                            <w:tcPr>
                              <w:tcW w:w="1500" w:type="pct"/>
                              <w:vAlign w:val="center"/>
                            </w:tcPr>
                            <w:p w:rsidR="00D55E25" w:rsidRPr="00666CE4" w:rsidRDefault="00D55E25" w:rsidP="00B870B6">
                              <w:p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single" w:sz="6" w:space="0" w:color="005699"/>
                                <w:left w:val="single" w:sz="6" w:space="0" w:color="005699"/>
                                <w:bottom w:val="single" w:sz="6" w:space="0" w:color="005699"/>
                                <w:right w:val="single" w:sz="6" w:space="0" w:color="005699"/>
                              </w:tcBorders>
                              <w:shd w:val="clear" w:color="auto" w:fill="E7F3FE"/>
                              <w:vAlign w:val="center"/>
                            </w:tcPr>
                            <w:p w:rsidR="00D55E25" w:rsidRPr="00666CE4" w:rsidRDefault="00FA1359" w:rsidP="00B870B6">
                              <w:pPr>
                                <w:spacing w:line="30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  <w:hyperlink r:id="rId5" w:history="1">
                                <w:r w:rsidR="00D55E25" w:rsidRPr="00666CE4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auto"/>
                                    <w:sz w:val="22"/>
                                    <w:szCs w:val="22"/>
                                  </w:rPr>
                                  <w:t>sjawards.aaas.org</w:t>
                                </w:r>
                              </w:hyperlink>
                            </w:p>
                          </w:tc>
                          <w:tc>
                            <w:tcPr>
                              <w:tcW w:w="1500" w:type="pct"/>
                              <w:vAlign w:val="center"/>
                            </w:tcPr>
                            <w:p w:rsidR="00D55E25" w:rsidRPr="00666CE4" w:rsidRDefault="00D55E25" w:rsidP="00B870B6">
                              <w:p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55E25" w:rsidRPr="00666CE4" w:rsidRDefault="00D55E25" w:rsidP="00B870B6">
                              <w:p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55E25" w:rsidRPr="00666CE4" w:rsidRDefault="00D55E25" w:rsidP="00B870B6">
                              <w:pP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5E25" w:rsidRPr="00666CE4" w:rsidRDefault="00D55E25" w:rsidP="00B870B6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5E25" w:rsidRPr="00666CE4" w:rsidTr="00B870B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600" w:type="dxa"/>
                          <w:left w:w="240" w:type="dxa"/>
                          <w:bottom w:w="240" w:type="dxa"/>
                          <w:right w:w="240" w:type="dxa"/>
                        </w:tcMar>
                        <w:vAlign w:val="center"/>
                        <w:hideMark/>
                      </w:tcPr>
                      <w:p w:rsidR="00D55E25" w:rsidRDefault="00D55E25" w:rsidP="00D55E25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 xml:space="preserve">Read the </w:t>
                        </w:r>
                        <w:hyperlink r:id="rId6" w:history="1">
                          <w:r w:rsidRPr="00666CE4">
                            <w:rPr>
                              <w:rStyle w:val="Hyperlink"/>
                              <w:b/>
                              <w:color w:val="auto"/>
                              <w:sz w:val="22"/>
                              <w:szCs w:val="22"/>
                            </w:rPr>
                            <w:t>Contest Rules</w:t>
                          </w:r>
                        </w:hyperlink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 xml:space="preserve"> and </w:t>
                        </w:r>
                        <w:hyperlink r:id="rId7" w:history="1">
                          <w:r w:rsidRPr="00666CE4">
                            <w:rPr>
                              <w:rStyle w:val="Hyperlink"/>
                              <w:b/>
                              <w:color w:val="auto"/>
                              <w:sz w:val="22"/>
                              <w:szCs w:val="22"/>
                            </w:rPr>
                            <w:t>Frequently Asked Questions</w:t>
                          </w:r>
                        </w:hyperlink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 xml:space="preserve"> before submitting.</w:t>
                        </w:r>
                        <w:r w:rsidRPr="00666CE4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55E25" w:rsidRDefault="00D55E25" w:rsidP="00D55E25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color w:val="auto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666CE4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Note:</w:t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  <w:shd w:val="clear" w:color="auto" w:fill="FFFFFF"/>
                          </w:rPr>
                          <w:t>If the submitted work was in a language other than English, you</w:t>
                        </w:r>
                        <w:r w:rsidRPr="00666CE4">
                          <w:rPr>
                            <w:rStyle w:val="apple-converted-space"/>
                            <w:color w:val="auto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666CE4">
                          <w:rPr>
                            <w:rStyle w:val="Strong"/>
                            <w:b w:val="0"/>
                            <w:color w:val="auto"/>
                            <w:sz w:val="22"/>
                            <w:szCs w:val="22"/>
                            <w:shd w:val="clear" w:color="auto" w:fill="FFFFFF"/>
                          </w:rPr>
                          <w:t>must</w:t>
                        </w:r>
                        <w:r w:rsidRPr="00666CE4">
                          <w:rPr>
                            <w:rStyle w:val="apple-converted-space"/>
                            <w:color w:val="auto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666CE4">
                          <w:rPr>
                            <w:color w:val="auto"/>
                            <w:sz w:val="22"/>
                            <w:szCs w:val="22"/>
                            <w:shd w:val="clear" w:color="auto" w:fill="FFFFFF"/>
                          </w:rPr>
                          <w:t xml:space="preserve">provide an English translation. See further discussion in the FAQ. </w:t>
                        </w:r>
                      </w:p>
                      <w:p w:rsidR="00D55E25" w:rsidRDefault="00D55E25" w:rsidP="00B870B6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D55E25" w:rsidRPr="00666CE4" w:rsidRDefault="00D55E25" w:rsidP="00B870B6">
                        <w:pPr>
                          <w:pStyle w:val="NormalWeb"/>
                          <w:spacing w:before="0" w:beforeAutospacing="0" w:after="0" w:afterAutospacing="0" w:line="240" w:lineRule="auto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666CE4">
                          <w:rPr>
                            <w:color w:val="auto"/>
                            <w:sz w:val="22"/>
                            <w:szCs w:val="22"/>
                          </w:rPr>
                          <w:t>The awards recognize outstanding reporting for a general audience on the sciences, engineering and mathematics. Stories on the environment, energy, science policy and health qualify if they deal in a substantive way with the underlying science. Independent committees of journalists select the winning entries.</w:t>
                        </w:r>
                      </w:p>
                      <w:p w:rsidR="00D55E25" w:rsidRPr="00666CE4" w:rsidRDefault="00D55E25" w:rsidP="00B870B6">
                        <w:pPr>
                          <w:pStyle w:val="NormalWeb"/>
                          <w:spacing w:before="0" w:beforeAutospacing="0" w:after="0" w:afterAutospacing="0" w:line="270" w:lineRule="atLeas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D55E25" w:rsidRPr="00666CE4" w:rsidRDefault="00D55E25" w:rsidP="00B870B6">
                        <w:pPr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awards will be presented at the AAAS Annual Meeting in February 20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in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Seattle, </w:t>
                        </w:r>
                        <w:r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Washington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="00FA135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666CE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Travel and lodging expenses for one person are included in each award. For questions, contact </w:t>
                        </w:r>
                        <w:hyperlink r:id="rId8" w:history="1">
                          <w:r w:rsidRPr="00666CE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  <w:t>sja@aaas.org</w:t>
                          </w:r>
                        </w:hyperlink>
                        <w:r w:rsidRPr="00666CE4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  <w:p w:rsidR="00D55E25" w:rsidRPr="00666CE4" w:rsidRDefault="00D55E25" w:rsidP="00B870B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55E25" w:rsidRPr="00666CE4" w:rsidRDefault="00D55E25" w:rsidP="00B870B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55E25" w:rsidRPr="00666CE4" w:rsidRDefault="00D55E25" w:rsidP="00B870B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55E25" w:rsidRPr="00666CE4" w:rsidRDefault="00D55E25" w:rsidP="00B870B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55E25" w:rsidRPr="00666CE4" w:rsidRDefault="00D55E25" w:rsidP="00D55E25">
      <w:pPr>
        <w:spacing w:line="300" w:lineRule="atLeast"/>
        <w:jc w:val="center"/>
        <w:rPr>
          <w:rFonts w:ascii="Arial" w:eastAsia="Times New Roman" w:hAnsi="Arial" w:cs="Arial"/>
          <w:sz w:val="22"/>
          <w:szCs w:val="22"/>
        </w:rPr>
      </w:pPr>
    </w:p>
    <w:p w:rsidR="00D55E25" w:rsidRPr="00666CE4" w:rsidRDefault="00D55E25" w:rsidP="00D55E25">
      <w:pPr>
        <w:spacing w:line="300" w:lineRule="atLeast"/>
        <w:jc w:val="center"/>
        <w:rPr>
          <w:rFonts w:ascii="Arial" w:eastAsia="Times New Roman" w:hAnsi="Arial" w:cs="Arial"/>
          <w:sz w:val="22"/>
          <w:szCs w:val="22"/>
        </w:rPr>
      </w:pPr>
      <w:r w:rsidRPr="00666CE4">
        <w:rPr>
          <w:rFonts w:ascii="Arial" w:eastAsia="Times New Roman" w:hAnsi="Arial" w:cs="Arial"/>
          <w:sz w:val="22"/>
          <w:szCs w:val="22"/>
        </w:rPr>
        <w:t>American Association for the Advancement of Science</w:t>
      </w:r>
      <w:r w:rsidRPr="00666CE4">
        <w:rPr>
          <w:rFonts w:ascii="Arial" w:eastAsia="Times New Roman" w:hAnsi="Arial" w:cs="Arial"/>
          <w:sz w:val="22"/>
          <w:szCs w:val="22"/>
        </w:rPr>
        <w:br/>
        <w:t>1200 New York Ave NW, Washington DC 20005</w:t>
      </w:r>
    </w:p>
    <w:p w:rsidR="00D55E25" w:rsidRDefault="00D55E25"/>
    <w:sectPr w:rsidR="00D5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25"/>
    <w:rsid w:val="00136486"/>
    <w:rsid w:val="00D55E25"/>
    <w:rsid w:val="00FA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32BB"/>
  <w15:chartTrackingRefBased/>
  <w15:docId w15:val="{91338B5C-8953-40FA-B9B5-2161C4D2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E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E25"/>
    <w:rPr>
      <w:strike w:val="0"/>
      <w:dstrike w:val="0"/>
      <w:color w:val="005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55E25"/>
    <w:pPr>
      <w:spacing w:before="100" w:beforeAutospacing="1" w:after="100" w:afterAutospacing="1" w:line="300" w:lineRule="atLeast"/>
    </w:pPr>
    <w:rPr>
      <w:rFonts w:ascii="Arial" w:hAnsi="Arial" w:cs="Arial"/>
      <w:color w:val="555555"/>
    </w:rPr>
  </w:style>
  <w:style w:type="character" w:styleId="Strong">
    <w:name w:val="Strong"/>
    <w:basedOn w:val="DefaultParagraphFont"/>
    <w:uiPriority w:val="22"/>
    <w:qFormat/>
    <w:rsid w:val="00D55E25"/>
    <w:rPr>
      <w:b/>
      <w:bCs/>
    </w:rPr>
  </w:style>
  <w:style w:type="character" w:customStyle="1" w:styleId="apple-converted-space">
    <w:name w:val="apple-converted-space"/>
    <w:basedOn w:val="DefaultParagraphFont"/>
    <w:rsid w:val="00D55E25"/>
  </w:style>
  <w:style w:type="character" w:styleId="FollowedHyperlink">
    <w:name w:val="FollowedHyperlink"/>
    <w:basedOn w:val="DefaultParagraphFont"/>
    <w:uiPriority w:val="99"/>
    <w:semiHidden/>
    <w:unhideWhenUsed/>
    <w:rsid w:val="00D55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@aaa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jawards.aaas.org/frequently-asked-ques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jawards.aaas.org/contest-rules" TargetMode="External"/><Relationship Id="rId5" Type="http://schemas.openxmlformats.org/officeDocument/2006/relationships/hyperlink" Target="https://sjawards.aaa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Lane</dc:creator>
  <cp:keywords/>
  <dc:description/>
  <cp:lastModifiedBy>Earl Lane</cp:lastModifiedBy>
  <cp:revision>3</cp:revision>
  <dcterms:created xsi:type="dcterms:W3CDTF">2019-05-29T15:47:00Z</dcterms:created>
  <dcterms:modified xsi:type="dcterms:W3CDTF">2019-06-17T12:36:00Z</dcterms:modified>
</cp:coreProperties>
</file>